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A3B6D" w:rsidRPr="004A3B6D" w:rsidRDefault="004A3B6D" w:rsidP="001D1E7A">
      <w:pPr>
        <w:tabs>
          <w:tab w:val="left" w:pos="8280"/>
        </w:tabs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bCs/>
          <w:sz w:val="18"/>
          <w:szCs w:val="28"/>
          <w:lang w:eastAsia="ru-RU"/>
        </w:rPr>
      </w:pPr>
    </w:p>
    <w:p w:rsidR="001D1E7A" w:rsidRPr="001D1E7A" w:rsidRDefault="001D1E7A" w:rsidP="001D1E7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1D1E7A">
        <w:rPr>
          <w:rFonts w:ascii="Times New Roman" w:hAnsi="Times New Roman" w:cs="Times New Roman"/>
          <w:b/>
          <w:sz w:val="28"/>
          <w:szCs w:val="28"/>
          <w:lang w:eastAsia="ru-RU"/>
        </w:rPr>
        <w:t>СОВЕТ ДЕПУТАТОВ</w:t>
      </w:r>
    </w:p>
    <w:p w:rsidR="001D1E7A" w:rsidRPr="001D1E7A" w:rsidRDefault="001D1E7A" w:rsidP="001D1E7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1D1E7A">
        <w:rPr>
          <w:rFonts w:ascii="Times New Roman" w:hAnsi="Times New Roman" w:cs="Times New Roman"/>
          <w:b/>
          <w:sz w:val="28"/>
          <w:szCs w:val="28"/>
          <w:lang w:eastAsia="ru-RU"/>
        </w:rPr>
        <w:t>МУНИЦИПАЛЬНОГО ОКРУГА КРАСНОСЕЛЬСКИЙ</w:t>
      </w:r>
    </w:p>
    <w:p w:rsidR="001D1E7A" w:rsidRPr="001D1E7A" w:rsidRDefault="001D1E7A" w:rsidP="001D1E7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1D1E7A" w:rsidRPr="001D1E7A" w:rsidRDefault="001D1E7A" w:rsidP="001D1E7A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1D1E7A">
        <w:rPr>
          <w:rFonts w:ascii="Times New Roman" w:hAnsi="Times New Roman" w:cs="Times New Roman"/>
          <w:b/>
          <w:sz w:val="28"/>
          <w:szCs w:val="28"/>
          <w:lang w:eastAsia="ru-RU"/>
        </w:rPr>
        <w:t>РЕШЕНИЕ</w:t>
      </w:r>
    </w:p>
    <w:p w:rsidR="001D1E7A" w:rsidRPr="001D1E7A" w:rsidRDefault="001D1E7A" w:rsidP="001D1E7A">
      <w:pPr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1D1E7A" w:rsidRPr="001D1E7A" w:rsidRDefault="001D1E7A" w:rsidP="001D1E7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1D1E7A">
        <w:rPr>
          <w:rFonts w:ascii="Times New Roman" w:hAnsi="Times New Roman" w:cs="Times New Roman"/>
          <w:b/>
          <w:bCs/>
          <w:color w:val="000000"/>
          <w:sz w:val="28"/>
          <w:szCs w:val="28"/>
        </w:rPr>
        <w:t>16.12.2024 № 32-</w:t>
      </w:r>
      <w:r w:rsidR="00A62AF8">
        <w:rPr>
          <w:rFonts w:ascii="Times New Roman" w:hAnsi="Times New Roman" w:cs="Times New Roman"/>
          <w:b/>
          <w:bCs/>
          <w:color w:val="000000"/>
          <w:sz w:val="28"/>
          <w:szCs w:val="28"/>
        </w:rPr>
        <w:t>0</w:t>
      </w:r>
      <w:r w:rsidR="00AF6515">
        <w:rPr>
          <w:rFonts w:ascii="Times New Roman" w:hAnsi="Times New Roman" w:cs="Times New Roman"/>
          <w:b/>
          <w:bCs/>
          <w:color w:val="000000"/>
          <w:sz w:val="28"/>
          <w:szCs w:val="28"/>
        </w:rPr>
        <w:t>3</w:t>
      </w:r>
    </w:p>
    <w:p w:rsidR="00F2571A" w:rsidRPr="00F2571A" w:rsidRDefault="00F2571A" w:rsidP="00F2571A">
      <w:pPr>
        <w:spacing w:after="13" w:line="314" w:lineRule="atLeast"/>
        <w:ind w:right="5317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F2571A" w:rsidRPr="00F2571A" w:rsidRDefault="00F2571A" w:rsidP="00EA7851">
      <w:pPr>
        <w:tabs>
          <w:tab w:val="left" w:pos="2977"/>
        </w:tabs>
        <w:spacing w:after="13" w:line="314" w:lineRule="atLeast"/>
        <w:ind w:right="5317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F2571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F2571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утверждении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F2571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Порядка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F2571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предоставления гарантий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F2571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главе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м</w:t>
      </w:r>
      <w:r w:rsidRPr="00F2571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униципального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F2571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округа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="0070740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Красносельский</w:t>
      </w:r>
      <w:proofErr w:type="spellEnd"/>
      <w:r w:rsidRPr="00F2571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, осуществляющего</w:t>
      </w:r>
      <w:r w:rsidR="00EA785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F2571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полномочия на постоянной основе </w:t>
      </w:r>
      <w:bookmarkStart w:id="0" w:name="_GoBack"/>
      <w:bookmarkEnd w:id="0"/>
    </w:p>
    <w:p w:rsidR="00F2571A" w:rsidRPr="00F2571A" w:rsidRDefault="00F2571A" w:rsidP="00F2571A">
      <w:pPr>
        <w:tabs>
          <w:tab w:val="left" w:pos="2977"/>
        </w:tabs>
        <w:spacing w:after="0" w:line="302" w:lineRule="atLeast"/>
        <w:ind w:right="5317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F257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F2571A" w:rsidRPr="00F2571A" w:rsidRDefault="00F2571A" w:rsidP="00F2571A">
      <w:pPr>
        <w:spacing w:after="0" w:line="240" w:lineRule="auto"/>
        <w:ind w:right="15"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257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F2571A" w:rsidRPr="00DB1F6E" w:rsidRDefault="00F2571A" w:rsidP="008C6F3D">
      <w:pPr>
        <w:tabs>
          <w:tab w:val="left" w:pos="993"/>
        </w:tabs>
        <w:spacing w:after="0" w:line="240" w:lineRule="auto"/>
        <w:ind w:right="15" w:firstLine="567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8C6F3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 соответствии с Федеральным законом от 2 марта 2007 года № 25-ФЗ </w:t>
      </w:r>
      <w:r w:rsidR="008C6F3D" w:rsidRPr="008C6F3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8C6F3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«О муниципальной службе в Российской Федерации», Законами города Москвы от 22 октября 2008 года № 50 «О муниципальной службе в городе Москве», </w:t>
      </w:r>
      <w:r w:rsidR="008C6F3D" w:rsidRPr="008C6F3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hyperlink r:id="rId5" w:tgtFrame="_blank" w:history="1">
        <w:r w:rsidRPr="008C6F3D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>от 25 ноября 2009 года № 9</w:t>
        </w:r>
      </w:hyperlink>
      <w:r w:rsidRPr="008C6F3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«О гарантиях осуществления полномочий лиц, замещающих муниципальные должности в городе Москве» и Уставом муниципального округа </w:t>
      </w:r>
      <w:proofErr w:type="spellStart"/>
      <w:r w:rsidR="0070740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Красносельский</w:t>
      </w:r>
      <w:proofErr w:type="spellEnd"/>
      <w:r w:rsidRPr="008C6F3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r w:rsidRPr="00DB1F6E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Совет депутатов муниципального округа </w:t>
      </w:r>
      <w:proofErr w:type="spellStart"/>
      <w:r w:rsidR="00707404" w:rsidRPr="00DB1F6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Красносельский</w:t>
      </w:r>
      <w:proofErr w:type="spellEnd"/>
      <w:r w:rsidR="008C6F3D" w:rsidRPr="00DB1F6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DB1F6E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решил:</w:t>
      </w:r>
    </w:p>
    <w:p w:rsidR="00F2571A" w:rsidRPr="008C6F3D" w:rsidRDefault="00F2571A" w:rsidP="00F2571A">
      <w:pPr>
        <w:tabs>
          <w:tab w:val="left" w:pos="993"/>
        </w:tabs>
        <w:spacing w:after="0" w:line="240" w:lineRule="auto"/>
        <w:ind w:right="15" w:firstLine="567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r w:rsidRPr="008C6F3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1.</w:t>
      </w:r>
      <w:r w:rsidRPr="008C6F3D">
        <w:rPr>
          <w:rFonts w:ascii="Times New Roman" w:eastAsia="Times New Roman" w:hAnsi="Times New Roman" w:cs="Times New Roman"/>
          <w:color w:val="000000" w:themeColor="text1"/>
          <w:sz w:val="14"/>
          <w:szCs w:val="14"/>
          <w:lang w:eastAsia="ru-RU"/>
        </w:rPr>
        <w:t> </w:t>
      </w:r>
      <w:r w:rsidRPr="008C6F3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Утвердить Порядок предоставления гарантий главе муниципального округа </w:t>
      </w:r>
      <w:proofErr w:type="spellStart"/>
      <w:r w:rsidR="0070740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Красносельский</w:t>
      </w:r>
      <w:proofErr w:type="spellEnd"/>
      <w:r w:rsidRPr="008C6F3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осуществляющего полномочия на постоянной основе (приложение).</w:t>
      </w:r>
    </w:p>
    <w:p w:rsidR="00C10697" w:rsidRPr="008C6F3D" w:rsidRDefault="00707404" w:rsidP="00C10697">
      <w:pPr>
        <w:pStyle w:val="a4"/>
        <w:ind w:firstLine="709"/>
        <w:contextualSpacing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2</w:t>
      </w:r>
      <w:r w:rsidR="00C10697" w:rsidRPr="008C6F3D">
        <w:rPr>
          <w:color w:val="000000" w:themeColor="text1"/>
          <w:sz w:val="28"/>
          <w:szCs w:val="28"/>
        </w:rPr>
        <w:t>. </w:t>
      </w:r>
      <w:r w:rsidR="00521416" w:rsidRPr="00F55E44">
        <w:rPr>
          <w:sz w:val="28"/>
          <w:szCs w:val="28"/>
        </w:rPr>
        <w:t xml:space="preserve">Опубликовать настоящее решение в бюллетене «Московский муниципальный вестник» и на официальном сайте муниципального округа </w:t>
      </w:r>
      <w:proofErr w:type="spellStart"/>
      <w:r w:rsidR="00521416" w:rsidRPr="00F55E44">
        <w:rPr>
          <w:sz w:val="28"/>
          <w:szCs w:val="28"/>
        </w:rPr>
        <w:t>Красносельский</w:t>
      </w:r>
      <w:proofErr w:type="spellEnd"/>
      <w:r w:rsidR="00521416" w:rsidRPr="00F55E44">
        <w:rPr>
          <w:sz w:val="28"/>
          <w:szCs w:val="28"/>
        </w:rPr>
        <w:t xml:space="preserve"> </w:t>
      </w:r>
      <w:hyperlink r:id="rId6" w:history="1">
        <w:r w:rsidR="00521416" w:rsidRPr="00521416">
          <w:rPr>
            <w:rStyle w:val="a7"/>
            <w:color w:val="auto"/>
            <w:sz w:val="28"/>
            <w:szCs w:val="28"/>
            <w:u w:val="none"/>
            <w:lang w:val="en-US"/>
          </w:rPr>
          <w:t>www</w:t>
        </w:r>
        <w:r w:rsidR="00521416" w:rsidRPr="00521416">
          <w:rPr>
            <w:rStyle w:val="a7"/>
            <w:color w:val="auto"/>
            <w:sz w:val="28"/>
            <w:szCs w:val="28"/>
            <w:u w:val="none"/>
          </w:rPr>
          <w:t>.</w:t>
        </w:r>
        <w:proofErr w:type="spellStart"/>
        <w:r w:rsidR="00521416" w:rsidRPr="00521416">
          <w:rPr>
            <w:rStyle w:val="a7"/>
            <w:color w:val="auto"/>
            <w:sz w:val="28"/>
            <w:szCs w:val="28"/>
            <w:u w:val="none"/>
            <w:lang w:val="en-US"/>
          </w:rPr>
          <w:t>mo</w:t>
        </w:r>
        <w:proofErr w:type="spellEnd"/>
      </w:hyperlink>
      <w:r w:rsidR="00521416" w:rsidRPr="00521416">
        <w:rPr>
          <w:sz w:val="28"/>
          <w:szCs w:val="28"/>
        </w:rPr>
        <w:t>-</w:t>
      </w:r>
      <w:proofErr w:type="spellStart"/>
      <w:r w:rsidR="00521416" w:rsidRPr="00320130">
        <w:rPr>
          <w:sz w:val="28"/>
          <w:szCs w:val="28"/>
          <w:lang w:val="en-US"/>
        </w:rPr>
        <w:t>ks</w:t>
      </w:r>
      <w:proofErr w:type="spellEnd"/>
      <w:r w:rsidR="00521416" w:rsidRPr="00320130">
        <w:rPr>
          <w:sz w:val="28"/>
          <w:szCs w:val="28"/>
        </w:rPr>
        <w:t>.</w:t>
      </w:r>
      <w:proofErr w:type="spellStart"/>
      <w:r w:rsidR="00521416" w:rsidRPr="00320130">
        <w:rPr>
          <w:sz w:val="28"/>
          <w:szCs w:val="28"/>
          <w:lang w:val="en-US"/>
        </w:rPr>
        <w:t>ru</w:t>
      </w:r>
      <w:proofErr w:type="spellEnd"/>
      <w:r w:rsidR="00521416" w:rsidRPr="00F55E44">
        <w:rPr>
          <w:sz w:val="28"/>
          <w:szCs w:val="28"/>
        </w:rPr>
        <w:t xml:space="preserve"> в информационно-телекоммуникационной сети «Интернет».</w:t>
      </w:r>
    </w:p>
    <w:p w:rsidR="00C10697" w:rsidRPr="008C6F3D" w:rsidRDefault="00707404" w:rsidP="00C10697">
      <w:pPr>
        <w:pStyle w:val="a3"/>
        <w:tabs>
          <w:tab w:val="left" w:pos="851"/>
        </w:tabs>
        <w:spacing w:line="240" w:lineRule="atLeast"/>
        <w:ind w:left="0"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3</w:t>
      </w:r>
      <w:r w:rsidR="00C10697" w:rsidRPr="008C6F3D">
        <w:rPr>
          <w:color w:val="000000" w:themeColor="text1"/>
          <w:sz w:val="28"/>
          <w:szCs w:val="28"/>
        </w:rPr>
        <w:t xml:space="preserve">. Контроль за выполнением настоящего решения возложить на главу муниципального округа </w:t>
      </w:r>
      <w:proofErr w:type="spellStart"/>
      <w:r>
        <w:rPr>
          <w:rFonts w:eastAsia="Times New Roman"/>
          <w:bCs/>
          <w:color w:val="000000"/>
          <w:sz w:val="28"/>
          <w:szCs w:val="28"/>
          <w:lang w:eastAsia="ru-RU"/>
        </w:rPr>
        <w:t>Красносельский</w:t>
      </w:r>
      <w:proofErr w:type="spellEnd"/>
      <w:r w:rsidR="008C6F3D" w:rsidRPr="008C6F3D">
        <w:rPr>
          <w:rFonts w:eastAsia="Times New Roman"/>
          <w:bCs/>
          <w:color w:val="000000"/>
          <w:sz w:val="28"/>
          <w:szCs w:val="28"/>
          <w:lang w:eastAsia="ru-RU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Столярова</w:t>
      </w:r>
      <w:proofErr w:type="spellEnd"/>
      <w:r w:rsidR="00C10697" w:rsidRPr="008C6F3D">
        <w:rPr>
          <w:color w:val="000000" w:themeColor="text1"/>
          <w:sz w:val="28"/>
          <w:szCs w:val="28"/>
        </w:rPr>
        <w:t xml:space="preserve"> </w:t>
      </w:r>
      <w:r w:rsidR="00DB1F6E">
        <w:rPr>
          <w:color w:val="000000" w:themeColor="text1"/>
          <w:sz w:val="28"/>
          <w:szCs w:val="28"/>
        </w:rPr>
        <w:t>В.В.</w:t>
      </w:r>
    </w:p>
    <w:p w:rsidR="00C10697" w:rsidRPr="003C5ADD" w:rsidRDefault="00C10697" w:rsidP="00C10697">
      <w:pPr>
        <w:pStyle w:val="ConsPlusTitle"/>
        <w:tabs>
          <w:tab w:val="left" w:pos="8280"/>
        </w:tabs>
        <w:ind w:right="175"/>
        <w:jc w:val="both"/>
      </w:pPr>
    </w:p>
    <w:p w:rsidR="00C10697" w:rsidRPr="003C5ADD" w:rsidRDefault="00C10697" w:rsidP="00C10697">
      <w:pPr>
        <w:pStyle w:val="ConsPlusTitle"/>
        <w:tabs>
          <w:tab w:val="left" w:pos="8280"/>
        </w:tabs>
        <w:ind w:right="175"/>
        <w:jc w:val="both"/>
      </w:pPr>
    </w:p>
    <w:p w:rsidR="00521416" w:rsidRDefault="00C10697" w:rsidP="00C10697">
      <w:pPr>
        <w:pStyle w:val="ConsPlusTitle"/>
        <w:tabs>
          <w:tab w:val="left" w:pos="8280"/>
        </w:tabs>
        <w:ind w:right="175"/>
        <w:jc w:val="both"/>
      </w:pPr>
      <w:r w:rsidRPr="003C5ADD">
        <w:t>Глава муниципального</w:t>
      </w:r>
    </w:p>
    <w:p w:rsidR="00C10697" w:rsidRPr="00C10697" w:rsidRDefault="00C10697" w:rsidP="00C10697">
      <w:pPr>
        <w:pStyle w:val="ConsPlusTitle"/>
        <w:tabs>
          <w:tab w:val="left" w:pos="8280"/>
        </w:tabs>
        <w:ind w:right="175"/>
        <w:jc w:val="both"/>
      </w:pPr>
      <w:r w:rsidRPr="003C5ADD">
        <w:t xml:space="preserve">округа </w:t>
      </w:r>
      <w:proofErr w:type="spellStart"/>
      <w:r w:rsidR="00707404">
        <w:t>Красносельский</w:t>
      </w:r>
      <w:proofErr w:type="spellEnd"/>
      <w:r w:rsidRPr="003C5ADD">
        <w:t xml:space="preserve"> </w:t>
      </w:r>
      <w:r w:rsidR="00521416">
        <w:t xml:space="preserve">                                                              </w:t>
      </w:r>
      <w:proofErr w:type="spellStart"/>
      <w:r w:rsidR="00707404">
        <w:t>В.В.Столяров</w:t>
      </w:r>
      <w:proofErr w:type="spellEnd"/>
    </w:p>
    <w:p w:rsidR="00F2571A" w:rsidRPr="00F2571A" w:rsidRDefault="00F2571A" w:rsidP="00F2571A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F2571A" w:rsidRPr="00F2571A" w:rsidRDefault="00F2571A" w:rsidP="00F2571A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257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F2571A" w:rsidRPr="00F2571A" w:rsidRDefault="00F2571A" w:rsidP="00F2571A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257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F2571A" w:rsidRPr="00F2571A" w:rsidRDefault="00F2571A" w:rsidP="00F2571A">
      <w:pPr>
        <w:spacing w:after="0" w:line="302" w:lineRule="atLeast"/>
        <w:ind w:left="2723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F257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F2571A" w:rsidRPr="00F2571A" w:rsidRDefault="00F2571A" w:rsidP="00F2571A">
      <w:pPr>
        <w:spacing w:after="0" w:line="302" w:lineRule="atLeast"/>
        <w:ind w:left="2723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F2571A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 w:type="textWrapping" w:clear="all"/>
      </w:r>
    </w:p>
    <w:p w:rsidR="00F2571A" w:rsidRPr="00C45661" w:rsidRDefault="00F2571A" w:rsidP="00041176">
      <w:pPr>
        <w:spacing w:after="0"/>
        <w:ind w:left="4956"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 w:type="page"/>
      </w:r>
      <w:r w:rsidRPr="00C456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Приложение</w:t>
      </w:r>
    </w:p>
    <w:p w:rsidR="00C45661" w:rsidRDefault="00F2571A" w:rsidP="00041176">
      <w:pPr>
        <w:spacing w:after="0" w:line="311" w:lineRule="atLeast"/>
        <w:ind w:left="5672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C456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к решению Совета депутатов муниципального </w:t>
      </w:r>
      <w:r w:rsidR="00C456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</w:t>
      </w:r>
      <w:r w:rsidRPr="00C456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круга</w:t>
      </w:r>
      <w:r w:rsidR="00C456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="00707404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Красносельский</w:t>
      </w:r>
      <w:proofErr w:type="spellEnd"/>
      <w:r w:rsidR="008C6F3D" w:rsidRPr="00C45661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</w:t>
      </w:r>
    </w:p>
    <w:p w:rsidR="00F2571A" w:rsidRPr="00C45661" w:rsidRDefault="00DB1F6E" w:rsidP="00041176">
      <w:pPr>
        <w:spacing w:after="0" w:line="311" w:lineRule="atLeast"/>
        <w:ind w:left="5672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от 16.12.2024</w:t>
      </w:r>
      <w:r w:rsidR="00F2571A" w:rsidRPr="00C456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№</w:t>
      </w:r>
      <w:r w:rsidR="00C456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32-</w:t>
      </w:r>
      <w:r w:rsidR="00A62AF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0</w:t>
      </w:r>
      <w:r w:rsidR="00AF65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</w:t>
      </w:r>
    </w:p>
    <w:p w:rsidR="00F2571A" w:rsidRPr="00C45661" w:rsidRDefault="00F2571A" w:rsidP="00C45661">
      <w:pPr>
        <w:spacing w:after="0" w:line="302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45661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 </w:t>
      </w:r>
    </w:p>
    <w:p w:rsidR="00F2571A" w:rsidRPr="00C45661" w:rsidRDefault="00F2571A" w:rsidP="00C45661">
      <w:pPr>
        <w:spacing w:after="0" w:line="240" w:lineRule="auto"/>
        <w:ind w:left="136" w:right="146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32"/>
          <w:szCs w:val="32"/>
          <w:lang w:eastAsia="ru-RU"/>
        </w:rPr>
      </w:pPr>
      <w:r w:rsidRPr="00C45661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  <w:t>П</w:t>
      </w:r>
      <w:r w:rsidR="00170F12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  <w:t>орядок</w:t>
      </w:r>
    </w:p>
    <w:p w:rsidR="00F2571A" w:rsidRDefault="00F2571A" w:rsidP="00C45661">
      <w:pPr>
        <w:spacing w:after="13" w:line="314" w:lineRule="atLeast"/>
        <w:ind w:left="401" w:right="12" w:firstLine="391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C45661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предоставления гарантий главе муниципального округа </w:t>
      </w:r>
      <w:proofErr w:type="spellStart"/>
      <w:r w:rsidR="0070740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Красносельский</w:t>
      </w:r>
      <w:proofErr w:type="spellEnd"/>
      <w:r w:rsidRPr="00C45661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, осуществляющего полномочия на постоянной основе</w:t>
      </w:r>
    </w:p>
    <w:p w:rsidR="00C45661" w:rsidRPr="00C45661" w:rsidRDefault="00C45661" w:rsidP="00C45661">
      <w:pPr>
        <w:spacing w:after="13" w:line="314" w:lineRule="atLeast"/>
        <w:ind w:left="401" w:right="12" w:firstLine="391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F2571A" w:rsidRPr="00FC24AE" w:rsidRDefault="00F2571A" w:rsidP="00C45661">
      <w:pPr>
        <w:spacing w:after="26" w:line="302" w:lineRule="atLeast"/>
        <w:ind w:left="48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32"/>
          <w:szCs w:val="32"/>
          <w:lang w:eastAsia="ru-RU"/>
        </w:rPr>
      </w:pPr>
      <w:r w:rsidRPr="00FC24AE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  <w:t>1.</w:t>
      </w:r>
      <w:r w:rsidRPr="00FC24AE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14"/>
          <w:szCs w:val="14"/>
          <w:lang w:eastAsia="ru-RU"/>
        </w:rPr>
        <w:t xml:space="preserve"> </w:t>
      </w:r>
      <w:r w:rsidRPr="00FC24AE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  <w:t>Общие положения.</w:t>
      </w:r>
    </w:p>
    <w:p w:rsidR="00F2571A" w:rsidRPr="00C45661" w:rsidRDefault="00F2571A" w:rsidP="00C45661">
      <w:pPr>
        <w:spacing w:after="0" w:line="240" w:lineRule="auto"/>
        <w:ind w:right="15"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456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Настоящий Порядок разработан в соответствии с Трудовым кодексом Российской Федерации, Законом города Москвы </w:t>
      </w:r>
      <w:hyperlink r:id="rId7" w:tgtFrame="_blank" w:history="1">
        <w:r w:rsidRPr="00C45661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>от 25 ноября 2009 года № 9</w:t>
        </w:r>
      </w:hyperlink>
      <w:r w:rsidRPr="00C456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«О гарантиях осуществления полномочий лиц, замещающих муниципальные должности в городе Москве», а также Уставом муниципального округа </w:t>
      </w:r>
      <w:proofErr w:type="spellStart"/>
      <w:r w:rsidR="00707404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Красносельский</w:t>
      </w:r>
      <w:proofErr w:type="spellEnd"/>
      <w:r w:rsidRPr="00C456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F2571A" w:rsidRPr="00C45661" w:rsidRDefault="00F2571A" w:rsidP="00C45661">
      <w:pPr>
        <w:spacing w:after="0" w:line="240" w:lineRule="auto"/>
        <w:ind w:right="15"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456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Настоящий Порядок регламентирует предоставления гарантий главе муниципального округа </w:t>
      </w:r>
      <w:proofErr w:type="spellStart"/>
      <w:r w:rsidR="00707404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Красносельский</w:t>
      </w:r>
      <w:proofErr w:type="spellEnd"/>
      <w:r w:rsidR="008C6F3D" w:rsidRPr="00C45661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,</w:t>
      </w:r>
      <w:r w:rsidRPr="00C456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осуществляющего полномочия на постоянной основе (далее - глава муниципального округа).</w:t>
      </w:r>
    </w:p>
    <w:p w:rsidR="00F2571A" w:rsidRPr="00C45661" w:rsidRDefault="00F2571A" w:rsidP="00C45661">
      <w:pPr>
        <w:spacing w:after="0" w:line="240" w:lineRule="auto"/>
        <w:ind w:right="15"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45661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 </w:t>
      </w:r>
    </w:p>
    <w:p w:rsidR="00F2571A" w:rsidRPr="00C45661" w:rsidRDefault="00C45661" w:rsidP="00C45661">
      <w:pPr>
        <w:spacing w:after="28" w:line="302" w:lineRule="atLeast"/>
        <w:ind w:left="709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C45661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2. </w:t>
      </w:r>
      <w:r w:rsidR="00F2571A" w:rsidRPr="00C45661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Гарантии, предоставляемые главе муниципального округа.</w:t>
      </w:r>
    </w:p>
    <w:p w:rsidR="00CE24D4" w:rsidRDefault="00CE24D4" w:rsidP="00CE24D4">
      <w:pPr>
        <w:spacing w:after="28" w:line="302" w:lineRule="atLeast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257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Главе муниципального округа для эффективного исполнения своих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257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полномочий гарантируется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CE24D4" w:rsidRDefault="00CE24D4" w:rsidP="00CE24D4">
      <w:pPr>
        <w:spacing w:after="26" w:line="302" w:lineRule="atLeast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E24D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2.1. </w:t>
      </w:r>
      <w:r w:rsidRPr="00CE24D4">
        <w:rPr>
          <w:rFonts w:ascii="Times New Roman" w:hAnsi="Times New Roman" w:cs="Times New Roman"/>
          <w:color w:val="000000"/>
          <w:sz w:val="28"/>
          <w:szCs w:val="28"/>
        </w:rPr>
        <w:t>Право на материально-техническое обеспечение своей деятельности.</w:t>
      </w:r>
    </w:p>
    <w:p w:rsidR="00F2571A" w:rsidRPr="00C45661" w:rsidRDefault="00CE24D4" w:rsidP="00CE24D4">
      <w:pPr>
        <w:spacing w:after="26" w:line="302" w:lineRule="atLeast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E24D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Материально-технические условия для эффективного осуществления полномочий главы муниципального округа включают в себя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: </w:t>
      </w:r>
    </w:p>
    <w:p w:rsidR="00F2571A" w:rsidRPr="00C45661" w:rsidRDefault="00C97938" w:rsidP="00C45661">
      <w:pPr>
        <w:spacing w:after="26" w:line="302" w:lineRule="atLeast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 </w:t>
      </w:r>
      <w:r w:rsidR="00F2571A" w:rsidRPr="00C456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предоставление служебного помещения, оборудованного мебелью, оргтехникой, средствами связи, а также обеспечение доступа к информационно-телекоммуникационной сети общего пользования «Интернет»</w:t>
      </w:r>
      <w:r w:rsidR="00CE24D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и мобильной связи</w:t>
      </w:r>
      <w:r w:rsidR="00F2571A" w:rsidRPr="00C456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:rsidR="00F2571A" w:rsidRPr="00C45661" w:rsidRDefault="00F2571A" w:rsidP="00C45661">
      <w:pPr>
        <w:spacing w:after="0" w:line="240" w:lineRule="auto"/>
        <w:ind w:right="15"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456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</w:t>
      </w:r>
      <w:r w:rsidR="00C979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Pr="00C456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обеспечение соответствующих условий для проведения встреч с избирателями и отчетов перед ними;</w:t>
      </w:r>
    </w:p>
    <w:p w:rsidR="00CE24D4" w:rsidRDefault="00C97938" w:rsidP="00C45661">
      <w:pPr>
        <w:spacing w:after="0" w:line="240" w:lineRule="auto"/>
        <w:ind w:right="15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 </w:t>
      </w:r>
      <w:r w:rsidR="00F2571A" w:rsidRPr="00C979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предоставление права бесплатного проезда на всех видах городского пассажирского транспорта</w:t>
      </w:r>
      <w:r w:rsidRPr="00C979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: </w:t>
      </w:r>
      <w:r w:rsidRPr="00C97938">
        <w:rPr>
          <w:rFonts w:ascii="Times New Roman" w:eastAsia="Times New Roman" w:hAnsi="Times New Roman" w:cs="Times New Roman"/>
          <w:sz w:val="28"/>
          <w:szCs w:val="28"/>
          <w:lang w:eastAsia="x-none"/>
        </w:rPr>
        <w:t>троллейбусе, автобусе, трамвае в городском сообщении и по смежным межрегиональным маршрутам регулярных перевозок в пригородном сообщении, на метрополитене, монорельсовой транспортной системе, а также на МЦК, зоне «Центральная» МЦД, по транспортным маршрутам регулярных перевозок внутренним водным транспортом на территории города Москвы</w:t>
      </w:r>
      <w:r w:rsidR="00CE24D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(п</w:t>
      </w:r>
      <w:r w:rsidR="00F2571A" w:rsidRPr="00C456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ри наличии у главы муниципального округа права бесплатного проезда по иному основанию, установленному федеральными законами и законами города Москвы,</w:t>
      </w:r>
      <w:r w:rsidR="008C6F3D" w:rsidRPr="00C456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F2571A" w:rsidRPr="00C456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глава муниципального округа пользуется правом бесплатного проезда по одному из оснований по своему выбору</w:t>
      </w:r>
      <w:r w:rsidR="00CE24D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);</w:t>
      </w:r>
    </w:p>
    <w:p w:rsidR="00F2571A" w:rsidRPr="00C45661" w:rsidRDefault="00CE24D4" w:rsidP="00C45661">
      <w:pPr>
        <w:spacing w:after="0" w:line="240" w:lineRule="auto"/>
        <w:ind w:right="15"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 использование служебного транспорта</w:t>
      </w:r>
      <w:r w:rsidR="00F2571A" w:rsidRPr="00C456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F2571A" w:rsidRPr="00C45661" w:rsidRDefault="00F2571A" w:rsidP="00C45661">
      <w:pPr>
        <w:spacing w:after="0" w:line="240" w:lineRule="auto"/>
        <w:ind w:right="15"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456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2.2.</w:t>
      </w:r>
      <w:r w:rsidR="00C456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Pr="00C456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Своевременное и в полном объеме </w:t>
      </w:r>
      <w:r w:rsidR="00077EB5" w:rsidRPr="00077EB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получение ежемесячного денежного вознаграждения</w:t>
      </w:r>
      <w:r w:rsidRPr="00C456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077EB5" w:rsidRDefault="00077EB5" w:rsidP="00C45661">
      <w:pPr>
        <w:spacing w:after="0" w:line="240" w:lineRule="auto"/>
        <w:ind w:right="15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77EB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Главе муниципального округа за исполнение его полномочий гарантируется своевременная выплата ежемесячного денежного вознаграждения за счет средств местного бюджета. </w:t>
      </w:r>
    </w:p>
    <w:p w:rsidR="00F2571A" w:rsidRPr="00C45661" w:rsidRDefault="00F2571A" w:rsidP="00C45661">
      <w:pPr>
        <w:spacing w:after="0" w:line="240" w:lineRule="auto"/>
        <w:ind w:right="15"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456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Размер ежемесячного денежного вознаграждения главы муниципального округа не должен превышать 1/12 годового фонда оплаты труда главы управы </w:t>
      </w:r>
      <w:r w:rsidR="00EA785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Красносельск</w:t>
      </w:r>
      <w:r w:rsidR="00EA785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ого</w:t>
      </w:r>
      <w:r w:rsidR="00EA7851" w:rsidRPr="00C456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C456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района города Москвы с учетом группы по оплате труда и зависимости от численности населения (по нормативам образования фонда оплаты труда, установленным правовыми актами города Москвы для государственных гражданских служащих государственной гражданской службы города Москвы).</w:t>
      </w:r>
    </w:p>
    <w:p w:rsidR="00F2571A" w:rsidRPr="00C45661" w:rsidRDefault="00F2571A" w:rsidP="00C45661">
      <w:pPr>
        <w:spacing w:after="0" w:line="240" w:lineRule="auto"/>
        <w:ind w:right="15"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456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Главе муниципального округа, имеющего почетное звание Российской Федерации, устанавливается ежемесячное денежное поощрение в размере 20 процентов от ежемесячного денежного вознаграждения.</w:t>
      </w:r>
    </w:p>
    <w:p w:rsidR="00F2571A" w:rsidRPr="00C45661" w:rsidRDefault="00F2571A" w:rsidP="00077EB5">
      <w:pPr>
        <w:spacing w:after="0" w:line="240" w:lineRule="auto"/>
        <w:ind w:right="17"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456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Размер денежного вознаграждения главе муниципального округа увеличивается (индексируется) на основании нормативных правовых актов города Москвы.</w:t>
      </w:r>
    </w:p>
    <w:p w:rsidR="00077EB5" w:rsidRPr="00077EB5" w:rsidRDefault="00077EB5" w:rsidP="00077EB5">
      <w:pPr>
        <w:spacing w:after="0" w:line="240" w:lineRule="auto"/>
        <w:ind w:right="17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77EB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Выплаты ежемесячного денежного вознаграждения осуществляются в соответствии с Порядком оплаты труда муниципальных служащих аппарата Совета депутатов муниципального округа </w:t>
      </w:r>
      <w:proofErr w:type="spellStart"/>
      <w:r w:rsidR="0070740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Красносельский</w:t>
      </w:r>
      <w:proofErr w:type="spellEnd"/>
      <w:r w:rsidRPr="00077EB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и Правилами внутреннего трудового распорядка аппарата Совета депутатов муниципального округа </w:t>
      </w:r>
      <w:proofErr w:type="spellStart"/>
      <w:r w:rsidR="0070740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Красносельский</w:t>
      </w:r>
      <w:proofErr w:type="spellEnd"/>
      <w:r w:rsidRPr="00077EB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и производятся не реже, чем каждые полмесяца.</w:t>
      </w:r>
    </w:p>
    <w:p w:rsidR="00077EB5" w:rsidRPr="00077EB5" w:rsidRDefault="00077EB5" w:rsidP="00077EB5">
      <w:pPr>
        <w:spacing w:after="0" w:line="240" w:lineRule="auto"/>
        <w:ind w:right="17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77EB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Виды поощрений, установленные для муниципальных служащих в городе Москве, применяются в отношении главы муниципального округа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F2571A" w:rsidRPr="00C45661" w:rsidRDefault="00077EB5" w:rsidP="00077EB5">
      <w:pPr>
        <w:spacing w:after="0" w:line="240" w:lineRule="auto"/>
        <w:ind w:right="17"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77EB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Решение о поощрении главы муниципального округа принимает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Совет депутатов муниципального округа </w:t>
      </w:r>
      <w:proofErr w:type="spellStart"/>
      <w:r w:rsidR="0070740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Красносельский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F2571A" w:rsidRPr="00C456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порядке</w:t>
      </w:r>
      <w:r w:rsidR="00DB1F6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</w:t>
      </w:r>
      <w:r w:rsidR="00F2571A" w:rsidRPr="00C456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установленном федеральными законами, законами и иными нормативными правовыми актами города Москвы, Уставом муниципального округа </w:t>
      </w:r>
      <w:proofErr w:type="spellStart"/>
      <w:r w:rsidR="00707404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Красносельский</w:t>
      </w:r>
      <w:proofErr w:type="spellEnd"/>
      <w:r w:rsidR="00F2571A" w:rsidRPr="00C456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F2571A" w:rsidRPr="00C45661" w:rsidRDefault="00F2571A" w:rsidP="00C45661">
      <w:pPr>
        <w:spacing w:after="13" w:line="314" w:lineRule="atLeast"/>
        <w:ind w:right="12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456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2.3.</w:t>
      </w:r>
      <w:r w:rsidR="00C456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Pr="00C456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Предоставление ежегодного оплачиваемого отпуска.</w:t>
      </w:r>
    </w:p>
    <w:p w:rsidR="00F2571A" w:rsidRPr="00C45661" w:rsidRDefault="00F2571A" w:rsidP="00C45661">
      <w:pPr>
        <w:spacing w:after="0" w:line="240" w:lineRule="auto"/>
        <w:ind w:right="15"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456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Ежегодный оплачиваемый отпуск главы муниципального округа состоит из основного оплачиваемого отпуска продолжительностью 30 календарных дней и дополнительного оплачиваемого отпуска продолжительностью 15 календарных дней. Общая продолжительность ежегодного оплачиваемого отпуска составляет 45 календарных дней.</w:t>
      </w:r>
    </w:p>
    <w:p w:rsidR="00F2571A" w:rsidRPr="00C45661" w:rsidRDefault="00F2571A" w:rsidP="00C45661">
      <w:pPr>
        <w:spacing w:after="0" w:line="240" w:lineRule="auto"/>
        <w:ind w:right="15"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456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 желанию главы муниципального округа оплачиваемый отпуск и дополнительный оплачиваемый отпуск могут предоставляться по частям, при этом продолжительность одной из частей предоставляемого отпуска не может быть менее 14 календарных дней. </w:t>
      </w:r>
    </w:p>
    <w:p w:rsidR="00F2571A" w:rsidRPr="00C45661" w:rsidRDefault="00F2571A" w:rsidP="00C45661">
      <w:pPr>
        <w:spacing w:after="0" w:line="240" w:lineRule="auto"/>
        <w:ind w:right="15"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456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Запрещается </w:t>
      </w:r>
      <w:proofErr w:type="spellStart"/>
      <w:r w:rsidRPr="00C456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непредоставление</w:t>
      </w:r>
      <w:proofErr w:type="spellEnd"/>
      <w:r w:rsidRPr="00C456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главе муниципального округа ежегодного оплачиваемого отпуска в течение двух лет подряд.</w:t>
      </w:r>
    </w:p>
    <w:p w:rsidR="00F2571A" w:rsidRPr="00E77BB5" w:rsidRDefault="00F2571A" w:rsidP="00C45661">
      <w:pPr>
        <w:spacing w:after="0" w:line="240" w:lineRule="auto"/>
        <w:ind w:right="15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456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Выплата денежного вознаграждения главе муниципального округа за период ежегодного оплачиваемого отпуска должна производиться </w:t>
      </w:r>
      <w:r w:rsidR="00E77BB5" w:rsidRPr="00E77BB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не позднее чем за 10 календарных дней до начала указанного отпуска.</w:t>
      </w:r>
    </w:p>
    <w:p w:rsidR="00F2571A" w:rsidRPr="00C45661" w:rsidRDefault="00F2571A" w:rsidP="00C45661">
      <w:pPr>
        <w:spacing w:after="0" w:line="240" w:lineRule="auto"/>
        <w:ind w:right="15"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77BB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 xml:space="preserve">Часть ежегодного оплачиваемого отпуска, превышающая </w:t>
      </w:r>
      <w:r w:rsidRPr="00C456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30 календарных дней, по письменному заявлению главы муниципального округа может быть заменена денежной компенсацией в соответствии с Трудовым кодексом Российской Федерации.</w:t>
      </w:r>
    </w:p>
    <w:p w:rsidR="00F2571A" w:rsidRPr="00C45661" w:rsidRDefault="00F2571A" w:rsidP="00C45661">
      <w:pPr>
        <w:spacing w:after="0" w:line="240" w:lineRule="auto"/>
        <w:ind w:right="15"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456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2.4.</w:t>
      </w:r>
      <w:r w:rsidR="00C456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Pr="00C456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Бесплатная санаторно-курортная путевка, предоставляемая к ежегодному оплачиваемому отпуску, с оплатой проезда к месту отдыха и обратно или соответствующая компенсация.</w:t>
      </w:r>
    </w:p>
    <w:p w:rsidR="00F2571A" w:rsidRPr="00C45661" w:rsidRDefault="00F2571A" w:rsidP="00C45661">
      <w:pPr>
        <w:spacing w:after="0" w:line="240" w:lineRule="auto"/>
        <w:ind w:right="15"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456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Глава муниципального округа один раз в течение текущего календарного года при предоставлении ему очередного оплачиваемого отпуска, либо части очередного оплачиваемого отпуска, получает на основании личного заявления компенсацию за неиспользованную санаторно-курортную путевку.</w:t>
      </w:r>
    </w:p>
    <w:p w:rsidR="00F2571A" w:rsidRPr="00C45661" w:rsidRDefault="00F2571A" w:rsidP="00C45661">
      <w:pPr>
        <w:spacing w:after="0" w:line="240" w:lineRule="auto"/>
        <w:ind w:right="15"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456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Глава муниципального округа, не воспользовавшийся по служебной необходимости ежегодным оплачиваемым отпуском в текущем календарном году, в декабре текущего года на основании личного заявления получает компенсацию за неиспользованную санаторно-курортную путевку пропорционально отработанному времени в текущем календарном году. </w:t>
      </w:r>
    </w:p>
    <w:p w:rsidR="00F2571A" w:rsidRPr="00C45661" w:rsidRDefault="00F2571A" w:rsidP="00C45661">
      <w:pPr>
        <w:spacing w:after="0" w:line="240" w:lineRule="auto"/>
        <w:ind w:right="15"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456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Глава муниципального округа, избранный на должность в текущем календарном году, на основании личного заявления получает компенсацию за неиспользованную санаторно-курортную путевку в размере, пропорционально отработанному времени в текущем календарном году.</w:t>
      </w:r>
    </w:p>
    <w:p w:rsidR="00F2571A" w:rsidRPr="00C45661" w:rsidRDefault="00F2571A" w:rsidP="00C45661">
      <w:pPr>
        <w:spacing w:after="0" w:line="240" w:lineRule="auto"/>
        <w:ind w:right="15"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456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Главе муниципального округа, полномочия которого прекращаются досрочно за совершение виновных действий, выплата компенсации за неиспользованную санаторно-курортную путевку не производится.</w:t>
      </w:r>
    </w:p>
    <w:p w:rsidR="00F2571A" w:rsidRPr="00C45661" w:rsidRDefault="00F2571A" w:rsidP="00C45661">
      <w:pPr>
        <w:spacing w:after="0" w:line="240" w:lineRule="auto"/>
        <w:ind w:right="15"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456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случае прохождения главой муниципального округа в текущем году до избрания на замещение должности в органе местного самоуправления города Москвы или гражданской службы в государственном органе города Москвы, выплата компенсации за неиспользованную санаторно-курортную путевку производится при представлении справки с предыдущего места работы, подтверждающей размер произведенных выплат.</w:t>
      </w:r>
    </w:p>
    <w:p w:rsidR="00F2571A" w:rsidRPr="00C45661" w:rsidRDefault="00F2571A" w:rsidP="00C45661">
      <w:pPr>
        <w:spacing w:after="0" w:line="240" w:lineRule="auto"/>
        <w:ind w:right="15"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456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Размер компенсации за неиспользованную санаторно-курортную путевку главе муниципального округа устанавливается равным размеру компенсации за неиспользованную санаторно-курортную путевку государственным гражданским служащим города Москвы.</w:t>
      </w:r>
    </w:p>
    <w:p w:rsidR="00F2571A" w:rsidRPr="00C45661" w:rsidRDefault="00F2571A" w:rsidP="00C45661">
      <w:pPr>
        <w:spacing w:after="0" w:line="240" w:lineRule="auto"/>
        <w:ind w:right="15"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456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Указанная гарантия, предоставляется также главе муниципального округа, вышедшего на пенсию и имеющего право на доплату к страховой пенсии по старости или</w:t>
      </w:r>
      <w:r w:rsidRPr="00C45661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</w:t>
      </w:r>
      <w:r w:rsidRPr="00C456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 страховой пенсии по инвалидности инвалидам  I или II групп, один раз в декабре текущего года на основании личного заявления получает по месту получения ежемесячной доплаты к пенсии компенсацию в размере 100% суммы соответствующей компенсации, установленной для государственных гражданских служащих, проходящих государственную гражданскую службу, в порядке, предусмотренном для выплаты к страховой</w:t>
      </w:r>
      <w:r w:rsidRPr="00C45661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 </w:t>
      </w:r>
      <w:r w:rsidRPr="00C456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пенсий по старости или</w:t>
      </w:r>
      <w:r w:rsidRPr="00C45661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</w:t>
      </w:r>
      <w:r w:rsidRPr="00C456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 страховой</w:t>
      </w:r>
      <w:r w:rsidR="008C6F3D" w:rsidRPr="00C45661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</w:t>
      </w:r>
      <w:r w:rsidRPr="00C456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пенсии по инвалидности инвалидам  I или II групп. При этом глава муниципального округа, вышедший на пенсию в течение текущего календарного года и не получивший компенсацию за неиспользованную санаторно-курортную </w:t>
      </w:r>
      <w:r w:rsidRPr="00C456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путевку по месту исполнения своих полномочий в полном объеме, получает её пропорционально времени нахождения на пенсии. </w:t>
      </w:r>
    </w:p>
    <w:p w:rsidR="00F2571A" w:rsidRPr="00C45661" w:rsidRDefault="00F2571A" w:rsidP="00C45661">
      <w:pPr>
        <w:spacing w:after="13" w:line="314" w:lineRule="atLeast"/>
        <w:ind w:right="12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456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2.5.</w:t>
      </w:r>
      <w:r w:rsidR="00C456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Pr="00C456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Медицинское обслуживание главы муниципального округа и членов его семьи, в том числе после выхода на пенсию.</w:t>
      </w:r>
    </w:p>
    <w:p w:rsidR="00F2571A" w:rsidRPr="00C45661" w:rsidRDefault="00F2571A" w:rsidP="00C45661">
      <w:pPr>
        <w:spacing w:after="0" w:line="240" w:lineRule="auto"/>
        <w:ind w:right="15"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456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Медицинское обслуживание главы муниципального округа и членов его семьи, в том числе после выхода главы муниципального округа на страховую пенсию по старости или страховую пенсию по инвалидности инвалидам I и II групп при наличии стажа муниципальной службы, дающего право на ежемесячную доплату к страховой пенсии по старости или страховой пенсии по инвалидности инвалидам I и II групп, обеспечивается в форме денежной компенсации за медицинское обслуживание, предусмотренной для муниципальных служащих города Москвы. Компенсация за медицинское обслуживание предоставляется на основании письменного заявления главы муниципального округа (главы муниципального округа, вышедшего на пенсию) в декабре текущего года на следующий год на основании личного заявления представляе</w:t>
      </w:r>
      <w:r w:rsidR="00B014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мого в </w:t>
      </w:r>
      <w:r w:rsidR="00077EB5" w:rsidRPr="00C456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аппарат Совета депутатов муниципального округа </w:t>
      </w:r>
      <w:proofErr w:type="spellStart"/>
      <w:r w:rsidR="00707404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Красносельский</w:t>
      </w:r>
      <w:proofErr w:type="spellEnd"/>
      <w:r w:rsidR="00077EB5" w:rsidRPr="00C45661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</w:t>
      </w:r>
      <w:r w:rsidR="00077EB5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(далее – аппарат Совета депутатов)</w:t>
      </w:r>
      <w:r w:rsidRPr="00C456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F2571A" w:rsidRPr="00C45661" w:rsidRDefault="00F2571A" w:rsidP="00C45661">
      <w:pPr>
        <w:spacing w:after="0" w:line="240" w:lineRule="auto"/>
        <w:ind w:right="15"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456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Под членами семьи главы муниципального округа в настоящем пункте понимаются: супруг (супруга); несовершеннолетние дети (дети, не достигшие возраста 18 лет), в том числе дети-инвалиды, инвалиды с детства; дети, достигшие возраста 18 лет, ставшие инвалидами до достижения ими возраста 18 лет; дети, достигшие возраста 18 лет и обучающиеся по очной форме обучения в образовательных организациях, за исключением образовательных организаций дополнительного образования, до достижения ими возраста 23 лет.</w:t>
      </w:r>
    </w:p>
    <w:p w:rsidR="00F2571A" w:rsidRPr="00C45661" w:rsidRDefault="00F2571A" w:rsidP="00C45661">
      <w:pPr>
        <w:spacing w:after="0" w:line="240" w:lineRule="auto"/>
        <w:ind w:right="15"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456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Для выплаты компенсации на члена семьи одновременно с заявлением предоставляются документы, подтверждающие наличие оснований:</w:t>
      </w:r>
    </w:p>
    <w:p w:rsidR="00F2571A" w:rsidRPr="00C45661" w:rsidRDefault="00F2571A" w:rsidP="00C45661">
      <w:pPr>
        <w:spacing w:after="0" w:line="240" w:lineRule="auto"/>
        <w:ind w:right="15"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456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копию свидетельства о рождении ребенка (или иного документа, удостоверяющего его личность и гражданство);</w:t>
      </w:r>
    </w:p>
    <w:p w:rsidR="00F2571A" w:rsidRPr="00C45661" w:rsidRDefault="00F2571A" w:rsidP="00C45661">
      <w:pPr>
        <w:spacing w:after="0" w:line="240" w:lineRule="auto"/>
        <w:ind w:right="15"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456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копию справки о признании ребенка (детей) инвалидом (инвалидами), инвалидом (инвалидами) с детства;</w:t>
      </w:r>
    </w:p>
    <w:p w:rsidR="00F2571A" w:rsidRPr="00C45661" w:rsidRDefault="00F2571A" w:rsidP="00C45661">
      <w:pPr>
        <w:spacing w:after="0" w:line="240" w:lineRule="auto"/>
        <w:ind w:right="15"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456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копию свидетельства о заключении брака;</w:t>
      </w:r>
    </w:p>
    <w:p w:rsidR="00F2571A" w:rsidRPr="00C45661" w:rsidRDefault="00F2571A" w:rsidP="00C45661">
      <w:pPr>
        <w:spacing w:after="0" w:line="240" w:lineRule="auto"/>
        <w:ind w:right="15"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456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справку из образовательной организации (за исключением организаций, реализующих дополнительные образовательные программы), подтверждающую факт прохождения в ней обучения по очной форме ребенком (детьми), достигшими возраста 18 лет, до достижения им (ими) возраста 23 лет.</w:t>
      </w:r>
    </w:p>
    <w:p w:rsidR="00F2571A" w:rsidRPr="00C45661" w:rsidRDefault="00F2571A" w:rsidP="00C45661">
      <w:pPr>
        <w:spacing w:after="0" w:line="240" w:lineRule="auto"/>
        <w:ind w:right="15"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456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Главе муниципального округа, впервые избранного на замещение должности в текущем календарном году, компенсация за медицинское обслуживание предоставляется пропорционально количеству календарных дней текущего календарного года со дня вступления в должность главы муниципального округа.</w:t>
      </w:r>
    </w:p>
    <w:p w:rsidR="00F2571A" w:rsidRPr="00C45661" w:rsidRDefault="00F2571A" w:rsidP="00C45661">
      <w:pPr>
        <w:spacing w:after="0" w:line="240" w:lineRule="auto"/>
        <w:ind w:right="15"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456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Главе</w:t>
      </w:r>
      <w:r w:rsidR="008C6F3D" w:rsidRPr="00C456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C456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муниципального округа, полномочия которого прекращаются досрочно, за исключением случаев прекращения полномочий главы муниципального округа за совершение виновных действий, предоставляется компенсация за медицинское обслуживание в размере пропорционально отработанному времени в текущем году.</w:t>
      </w:r>
    </w:p>
    <w:p w:rsidR="00F2571A" w:rsidRPr="00C45661" w:rsidRDefault="00F2571A" w:rsidP="00C45661">
      <w:pPr>
        <w:spacing w:after="0" w:line="240" w:lineRule="auto"/>
        <w:ind w:right="15"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456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Размер компенсации за медицинское обслуживание главе муниципального округа, в том числе вышедшему на пенсию, и членов их семей устанавливается равным размеру компенсации за медицинское обслуживание государственным гражданским служащим города Москвы, в том числе вышедшим на пенсию, и членам их семей, утвержденному Правительством Москвы.</w:t>
      </w:r>
    </w:p>
    <w:p w:rsidR="00F2571A" w:rsidRPr="00C45661" w:rsidRDefault="00F2571A" w:rsidP="00C45661">
      <w:pPr>
        <w:spacing w:after="0" w:line="240" w:lineRule="auto"/>
        <w:ind w:right="15"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456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случае прохождения главой муниципального округа в текущем году до избрания на замещение должности в органе местного самоуправления города Москвы, муниципальной службы или гражданской службы в государственном органе города Москвы, выплата компенсации за медицинское обслуживание производится при предоставлении справки с предыдущего места работы, подтверждающей размер произведенных выплат компенсации по предыдущему месту работы.</w:t>
      </w:r>
    </w:p>
    <w:p w:rsidR="00F2571A" w:rsidRPr="00C45661" w:rsidRDefault="00F2571A" w:rsidP="00C45661">
      <w:pPr>
        <w:spacing w:after="28" w:line="302" w:lineRule="atLeast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456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2.6.</w:t>
      </w:r>
      <w:r w:rsidR="00C45661" w:rsidRPr="00C456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Pr="00C456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Обязательное государственное страхование на случай причинения</w:t>
      </w:r>
      <w:r w:rsidR="00C45661" w:rsidRPr="00C456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</w:t>
      </w:r>
      <w:r w:rsidRPr="00C456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реда жизни, здоровью и имуществу в связи с исполнением им своих полномочий.</w:t>
      </w:r>
    </w:p>
    <w:p w:rsidR="00F2571A" w:rsidRPr="00C45661" w:rsidRDefault="00F2571A" w:rsidP="00C45661">
      <w:pPr>
        <w:spacing w:after="0" w:line="240" w:lineRule="auto"/>
        <w:ind w:right="15"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456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Аппарат Совета депутатов обязан обеспечить главе муниципального округа обязательное государственное страхование на случай причинения вреда жизни, здоровью и имуществу в связи с исполнением им своих полномочий.</w:t>
      </w:r>
    </w:p>
    <w:p w:rsidR="00F2571A" w:rsidRPr="00C45661" w:rsidRDefault="00F2571A" w:rsidP="00C45661">
      <w:pPr>
        <w:spacing w:after="0" w:line="240" w:lineRule="auto"/>
        <w:ind w:right="15"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456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Указанная гарантия предоставляется в порядке и на условиях, установленных для муниципальных служащих аппарата Совета депутатов.</w:t>
      </w:r>
    </w:p>
    <w:p w:rsidR="00F2571A" w:rsidRPr="00C45661" w:rsidRDefault="00F2571A" w:rsidP="00C45661">
      <w:pPr>
        <w:spacing w:after="0" w:line="302" w:lineRule="atLeast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456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2.7.</w:t>
      </w:r>
      <w:r w:rsidR="008C6F3D" w:rsidRPr="00C456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Pr="00C456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Единовременное денежное поощрение при достижении возраста 50 лет и далее через каждые пять лет в размере ежемесячного денежного вознаграждения.</w:t>
      </w:r>
    </w:p>
    <w:p w:rsidR="00F2571A" w:rsidRPr="00C45661" w:rsidRDefault="00F2571A" w:rsidP="00C45661">
      <w:pPr>
        <w:spacing w:after="0" w:line="240" w:lineRule="auto"/>
        <w:ind w:right="15"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456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Выплата единовременного денежного поощрения при достижении главой муниципального округа возраста 50 лет и далее каждые пять лет - в размере ежемесячного денежного вознаграждения производится на основании распоряжения аппарата Совета депутатов муниципального округа </w:t>
      </w:r>
      <w:proofErr w:type="spellStart"/>
      <w:r w:rsidR="00707404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Красносельский</w:t>
      </w:r>
      <w:proofErr w:type="spellEnd"/>
      <w:r w:rsidRPr="00C456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F2571A" w:rsidRPr="00C45661" w:rsidRDefault="00F2571A" w:rsidP="00C45661">
      <w:pPr>
        <w:spacing w:after="0" w:line="240" w:lineRule="auto"/>
        <w:ind w:right="15"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456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2.8.</w:t>
      </w:r>
      <w:r w:rsidR="008C6F3D" w:rsidRPr="00C456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Pr="00C456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Единовременное поощрение при наличии общего трудового стажа 20 лет и далее через каждые пять лет в размере ежемесячного денежного вознаграждения.</w:t>
      </w:r>
    </w:p>
    <w:p w:rsidR="00F2571A" w:rsidRPr="00C45661" w:rsidRDefault="00F2571A" w:rsidP="00C45661">
      <w:pPr>
        <w:spacing w:after="0" w:line="240" w:lineRule="auto"/>
        <w:ind w:right="15"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456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Выплата единовременного денежного поощрения при наличии общего трудового стажа 20 лет и далее через каждые пять лет в размере ежемесячного денежного вознаграждения, производится на основании распоряжения аппарата Совета депутатов.</w:t>
      </w:r>
    </w:p>
    <w:p w:rsidR="00F2571A" w:rsidRPr="00C45661" w:rsidRDefault="00F2571A" w:rsidP="00C45661">
      <w:pPr>
        <w:spacing w:after="0" w:line="302" w:lineRule="atLeast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456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2.9.</w:t>
      </w:r>
      <w:r w:rsidR="008C6F3D" w:rsidRPr="00C456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Pr="00C456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Выплата единовременного денежного вознаграждения в связи с выходом на страховую пенсию по старости или страховую пенсию по инвалидности инвалидам I и II групп с занимаемой должности при наличии права на получение страховой пенсии по старости или страховой пенсии по инвалидности инвалидам I</w:t>
      </w:r>
      <w:r w:rsidRPr="00C45661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eastAsia="ru-RU"/>
        </w:rPr>
        <w:t> </w:t>
      </w:r>
      <w:r w:rsidRPr="00C456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 II групп в размере ежемесячного денежного вознаграждения в кратности к количеству полных лет за весь период занимаемой должности, замещения муниципальной должности в органах местного самоуправления, замещения должности государственной гражданской службы города Москвы, замещения государственной должности города Москвы, но не более чем за 10 лет на день освобождения от должности.</w:t>
      </w:r>
    </w:p>
    <w:p w:rsidR="00F2571A" w:rsidRPr="00C45661" w:rsidRDefault="00F2571A" w:rsidP="00C45661">
      <w:pPr>
        <w:spacing w:after="0" w:line="240" w:lineRule="auto"/>
        <w:ind w:right="15"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456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Данная выплата производится один раз независимо от того, сколько раз глава муниципального округа избирался депутатом, главой муниципального округа либо поступал на муниципальную службу, а также поступал на государственную гражданскую службу города Москвы или замещал государственную должность города Москвы.</w:t>
      </w:r>
    </w:p>
    <w:p w:rsidR="00F2571A" w:rsidRPr="00C45661" w:rsidRDefault="00F2571A" w:rsidP="00C45661">
      <w:pPr>
        <w:spacing w:after="27" w:line="302" w:lineRule="atLeast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456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2.10.</w:t>
      </w:r>
      <w:r w:rsidR="00C456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Pr="00C456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Обязательное государственное социальное страхование на случай заболевания или потери трудоспособности в период осуществления главой муниципального округа своих полномочий.</w:t>
      </w:r>
    </w:p>
    <w:p w:rsidR="00F2571A" w:rsidRPr="00C45661" w:rsidRDefault="00F2571A" w:rsidP="00C45661">
      <w:pPr>
        <w:spacing w:after="0" w:line="240" w:lineRule="auto"/>
        <w:ind w:right="15"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456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Обязательное государственное социальное страхование на случай заболевания или потери трудоспособности в период осуществления главой муниципального округа своих полномочий, осуществляется в соответствии с Федеральным законом от 29 декабря 200</w:t>
      </w:r>
      <w:r w:rsidR="006A075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6</w:t>
      </w:r>
      <w:r w:rsidRPr="00C456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года № 255-ФЗ «Об обеспечении пособиями по временной нетрудоспособности, по беременности и родам граждан, подлежащих обязательному социальному страхованию» и иными нормативными правовыми актами Российской Федерации. </w:t>
      </w:r>
    </w:p>
    <w:p w:rsidR="00F2571A" w:rsidRPr="00C45661" w:rsidRDefault="00F2571A" w:rsidP="00C45661">
      <w:pPr>
        <w:spacing w:after="26" w:line="302" w:lineRule="atLeast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456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2.11.</w:t>
      </w:r>
      <w:r w:rsidR="00C456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Pr="00C456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Пенсионное обеспечение, а в случае смерти главы муниципального</w:t>
      </w:r>
      <w:r w:rsidR="00B014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C456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округа, наступившей в связи с осуществлением им своих полномочий, - членов его семьи в порядке и на условиях, установленных федеральным законодательством.</w:t>
      </w:r>
    </w:p>
    <w:p w:rsidR="00F2571A" w:rsidRPr="00C45661" w:rsidRDefault="00F2571A" w:rsidP="00C45661">
      <w:pPr>
        <w:spacing w:after="0" w:line="240" w:lineRule="auto"/>
        <w:ind w:right="15"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456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области пенсионного обеспечения на главу муниципального округа в полном объеме распространяются права государственного гражданского служащего города Москвы (далее – государственные гражданские служащие), установленные федеральными законами и законами города Москвы.</w:t>
      </w:r>
    </w:p>
    <w:p w:rsidR="00F2571A" w:rsidRPr="00C45661" w:rsidRDefault="00F2571A" w:rsidP="00C45661">
      <w:pPr>
        <w:spacing w:after="0" w:line="240" w:lineRule="auto"/>
        <w:ind w:right="15"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456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случае смерти главы муниципального округа, связанной с исполнением им своих полномочий, члены семьи умершего имеют право на получение пенсии по случаю потери кормильца в порядке и на условиях, определяемых федеральным законодательством.</w:t>
      </w:r>
    </w:p>
    <w:p w:rsidR="00F2571A" w:rsidRPr="00C45661" w:rsidRDefault="00F2571A" w:rsidP="00C45661">
      <w:pPr>
        <w:spacing w:after="27" w:line="302" w:lineRule="atLeast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456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2.12.</w:t>
      </w:r>
      <w:r w:rsidR="00C456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Pr="00C456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Ежемесячная доплата к пенсии, устанавливаемая к страховой пенсии по старости или страховой пенсии по инвалидности инвалидам I и II групп, назначенной в соответствии с Федеральным законом от 28 декабря 20</w:t>
      </w:r>
      <w:r w:rsidR="006A075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</w:t>
      </w:r>
      <w:r w:rsidRPr="00C456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3 года </w:t>
      </w:r>
      <w:r w:rsidR="00B014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C456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№ 400-ФЗ «О страховых пенсиях» либо досрочно назначенной в соответствии с Законом Российской Федерации от 19 апреля 1991 года № 1032 - I «О занятости населения в Российской Федерации» (далее - доплата к пенсии).</w:t>
      </w:r>
    </w:p>
    <w:p w:rsidR="00F2571A" w:rsidRPr="00C45661" w:rsidRDefault="00F2571A" w:rsidP="00C45661">
      <w:pPr>
        <w:spacing w:after="0" w:line="240" w:lineRule="auto"/>
        <w:ind w:right="15"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456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Доплата к пенсии устанавливается главе муниципального округа, приобретшему право на страховую пенсию по старости или страховую пенсию по инвалидности инвалидам I и II групп в период осуществления своих полномочий и</w:t>
      </w:r>
      <w:r w:rsidR="008C6F3D" w:rsidRPr="00C456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C456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прекратившему их исполнение, при наличии стажа муниципальной службы, минимальная продолжительность которого в соответствующем году определяется согласно</w:t>
      </w:r>
      <w:r w:rsidR="008C6F3D" w:rsidRPr="00C456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hyperlink r:id="rId8" w:anchor="/document/99/901806803/XA00M882MK/" w:history="1">
        <w:r w:rsidRPr="00C45661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 xml:space="preserve">приложению 2 к Федеральному закону от 15 декабря 2001 года № 166-ФЗ </w:t>
        </w:r>
        <w:r w:rsidR="008C6F3D" w:rsidRPr="00C45661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>«</w:t>
        </w:r>
        <w:r w:rsidRPr="00C45661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>О государственном пенсионном обеспечении в Российской Федерации</w:t>
        </w:r>
      </w:hyperlink>
      <w:r w:rsidR="008C6F3D" w:rsidRPr="00C456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»</w:t>
      </w:r>
      <w:r w:rsidRPr="00C456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При осуществлении полномочий главой муниципального округа от 1 года до 4 лет включительно доплата к пенсии устанавливается в таком размере, чтобы общая сумма страховой пенсии по старости или страховой пенсии по инвалидности инвалидам I и II групп и доплаты к пенсии составляла 80 процентов от 0,33 суммы ежемесячного </w:t>
      </w:r>
      <w:r w:rsidRPr="00C456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денежного вознаграждения на день прекращения полномочий и размера соответствующей надбавки при наличии почетного звания Российской Федерации. При осуществлении полномочий главой муниципального округа свыше 4 лет доплата к пенсии устанавливается в таком размере, чтобы общая сумма страховой пенсии по старости или страховой пенсии по инвалидности инвалидам I и II групп и доплаты к пенсии составляла 80 процентов от 0,36 суммы ежемесячного денежного вознаграждения на день прекращения полномочий и размера соответствующей надбавки при наличии почетного звания Российской Федерации. В случае установления страховой пенсии по инвалидности инвалидам I и II групп в период осуществления полномочий главы муниципального округа доплата к пенсии устанавливается в максимальном размере независимо от продолжительности осуществления им своих полномочий. Доплата к пенсии пересчитывается при увеличении в централизованном порядке ежемесячного денежного вознаграждения или изменении размера назначенной страховой пенсии по старости или страховой пенсии по инвалидности инвалидам I и II групп. Максимальный размер суммы страховой пенсии по старости или страховой пенсии по инвалидности инвалидам I и II групп и доплаты к пенсии главы муниципального округа не может превышать максимально возможного размера суммы страховой пенсии по старости или страховой пенсии по инвалидности инвалидам I и II групп и доплаты к пенсии главы управы района города Москвы, на территории которого создан муниципальный округ.</w:t>
      </w:r>
    </w:p>
    <w:p w:rsidR="00F2571A" w:rsidRPr="00C45661" w:rsidRDefault="00F2571A" w:rsidP="00C45661">
      <w:pPr>
        <w:spacing w:after="25" w:line="302" w:lineRule="atLeast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456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2.13.</w:t>
      </w:r>
      <w:r w:rsidR="00C456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Pr="00C456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Дополнительное профессиональное образование.</w:t>
      </w:r>
    </w:p>
    <w:p w:rsidR="00F2571A" w:rsidRPr="0024152E" w:rsidRDefault="00F2571A" w:rsidP="00C45661">
      <w:pPr>
        <w:spacing w:after="25" w:line="302" w:lineRule="atLeast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456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Переподготовка и повышение квалификации главы муниципального округа</w:t>
      </w:r>
      <w:r w:rsidR="00B014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C456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осуществляется по мере необходимости</w:t>
      </w:r>
      <w:r w:rsidR="0024152E" w:rsidRPr="0024152E">
        <w:rPr>
          <w:color w:val="000000"/>
          <w:sz w:val="28"/>
          <w:szCs w:val="28"/>
        </w:rPr>
        <w:t xml:space="preserve"> </w:t>
      </w:r>
      <w:r w:rsidR="0024152E" w:rsidRPr="0024152E">
        <w:rPr>
          <w:rFonts w:ascii="Times New Roman" w:hAnsi="Times New Roman" w:cs="Times New Roman"/>
          <w:color w:val="000000"/>
          <w:sz w:val="28"/>
          <w:szCs w:val="28"/>
        </w:rPr>
        <w:t>за счет средств местного бюджета</w:t>
      </w:r>
      <w:r w:rsidR="0024152E"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Pr="0024152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на основании распоряжения главы муниципального округа, в имеющих государственную аккредитацию образовательных учреждениях дополнительного профессионального образования.</w:t>
      </w:r>
    </w:p>
    <w:p w:rsidR="00F2571A" w:rsidRPr="00C45661" w:rsidRDefault="00F2571A" w:rsidP="00C45661">
      <w:pPr>
        <w:spacing w:after="25" w:line="302" w:lineRule="atLeast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456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Повышение квалификации и переподготовка осуществляется с сохранением на период обучения денежного вознаграждения по замещаемой должности, на основании договоров (контрактов), заключаемых аппаратом Совета депутатов с образовательными организациями.</w:t>
      </w:r>
    </w:p>
    <w:p w:rsidR="00F2571A" w:rsidRPr="00C45661" w:rsidRDefault="00F2571A" w:rsidP="00C45661">
      <w:pPr>
        <w:spacing w:after="0" w:line="302" w:lineRule="atLeast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456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2.14. Членам семьи главы муниципального округа или лицам, осуществляющим его похороны, возмещаются расходы на ритуальные услуги в порядке и на условиях, установленных для государственных гражданских служащих города Москвы.</w:t>
      </w:r>
    </w:p>
    <w:p w:rsidR="00F2571A" w:rsidRPr="00C45661" w:rsidRDefault="00F2571A" w:rsidP="00C45661">
      <w:pPr>
        <w:spacing w:after="0" w:line="302" w:lineRule="atLeast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456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2.15. За главой муниципального округа, приобретшим право на страховую пенсию по старости или страховую пенсию по инвалидности инвалидам I и II групп в период осуществления своих полномочий и прекратившим их исполнение, сохраняются гарантии, предусмотренные пунктами 2.4. и 2.5. настоящей статьи, при наличии права на доплату к пенсии.</w:t>
      </w:r>
    </w:p>
    <w:p w:rsidR="00F2571A" w:rsidRDefault="00C45661" w:rsidP="00C45661">
      <w:pPr>
        <w:spacing w:after="26" w:line="302" w:lineRule="atLeast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2.16</w:t>
      </w:r>
      <w:r w:rsidR="00F2571A" w:rsidRPr="00C456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="00F2571A" w:rsidRPr="00C456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Период осуществления главой муниципального округа своих полномочий в органе местного самоуправления на постоянной основе засчитывается в общий и непрерывный трудовой стаж, а также в стаж </w:t>
      </w:r>
      <w:r w:rsidR="00F2571A" w:rsidRPr="00C456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муниципальной или государственной гражданской службы в соответствии с федеральными законами и законами города Москвы.</w:t>
      </w:r>
    </w:p>
    <w:p w:rsidR="00B01401" w:rsidRPr="00C45661" w:rsidRDefault="00B01401" w:rsidP="00C45661">
      <w:pPr>
        <w:spacing w:after="26" w:line="302" w:lineRule="atLeast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F2571A" w:rsidRPr="00C45661" w:rsidRDefault="00C45661" w:rsidP="00C45661">
      <w:pPr>
        <w:spacing w:after="30" w:line="302" w:lineRule="atLeast"/>
        <w:ind w:firstLine="709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3</w:t>
      </w:r>
      <w:r w:rsidR="00F2571A" w:rsidRPr="00C45661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.</w:t>
      </w:r>
      <w:r w:rsidRPr="00C45661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 </w:t>
      </w:r>
      <w:r w:rsidR="00F2571A" w:rsidRPr="00C45661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Расходы на предоставление гарантий.</w:t>
      </w:r>
    </w:p>
    <w:p w:rsidR="00F2571A" w:rsidRPr="00C45661" w:rsidRDefault="00F2571A" w:rsidP="00C45661">
      <w:pPr>
        <w:spacing w:after="0" w:line="240" w:lineRule="auto"/>
        <w:ind w:right="15"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456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Финансовое обеспечение гарантий осуществления полномочий главы муниципального округа осуществляется исключительно за счет средств бюджета муниципального округа </w:t>
      </w:r>
      <w:proofErr w:type="spellStart"/>
      <w:r w:rsidR="00707404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Красносельский</w:t>
      </w:r>
      <w:proofErr w:type="spellEnd"/>
      <w:r w:rsidRPr="00C456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F2571A" w:rsidRPr="00F2571A" w:rsidRDefault="00F2571A" w:rsidP="00F2571A">
      <w:pPr>
        <w:spacing w:after="0" w:line="302" w:lineRule="atLeast"/>
        <w:ind w:left="360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F257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F2571A" w:rsidRPr="00F2571A" w:rsidRDefault="00F2571A" w:rsidP="00F2571A">
      <w:pPr>
        <w:spacing w:after="28" w:line="302" w:lineRule="atLeast"/>
        <w:ind w:left="48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F257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8F0367" w:rsidRPr="00F2571A" w:rsidRDefault="008F0367" w:rsidP="00F2571A">
      <w:pPr>
        <w:ind w:firstLine="709"/>
        <w:rPr>
          <w:rFonts w:ascii="Times New Roman" w:hAnsi="Times New Roman" w:cs="Times New Roman"/>
          <w:sz w:val="28"/>
          <w:szCs w:val="28"/>
        </w:rPr>
      </w:pPr>
    </w:p>
    <w:sectPr w:rsidR="008F0367" w:rsidRPr="00F2571A" w:rsidSect="00F2571A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EB537EE"/>
    <w:multiLevelType w:val="multilevel"/>
    <w:tmpl w:val="A642E15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571A"/>
    <w:rsid w:val="00041176"/>
    <w:rsid w:val="000666D8"/>
    <w:rsid w:val="00077EB5"/>
    <w:rsid w:val="00170F12"/>
    <w:rsid w:val="001A561F"/>
    <w:rsid w:val="001D1E7A"/>
    <w:rsid w:val="0024152E"/>
    <w:rsid w:val="00274158"/>
    <w:rsid w:val="00426800"/>
    <w:rsid w:val="00435A32"/>
    <w:rsid w:val="004A3B6D"/>
    <w:rsid w:val="00521416"/>
    <w:rsid w:val="006A075D"/>
    <w:rsid w:val="00707404"/>
    <w:rsid w:val="008C6F3D"/>
    <w:rsid w:val="008F0367"/>
    <w:rsid w:val="00904515"/>
    <w:rsid w:val="00A62AF8"/>
    <w:rsid w:val="00AF6515"/>
    <w:rsid w:val="00B01401"/>
    <w:rsid w:val="00C10697"/>
    <w:rsid w:val="00C45661"/>
    <w:rsid w:val="00C97938"/>
    <w:rsid w:val="00CE24D4"/>
    <w:rsid w:val="00DB1F6E"/>
    <w:rsid w:val="00E77BB5"/>
    <w:rsid w:val="00EA7851"/>
    <w:rsid w:val="00F2571A"/>
    <w:rsid w:val="00FC24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4D5CB4"/>
  <w15:chartTrackingRefBased/>
  <w15:docId w15:val="{BF61E8F5-21EF-4417-AEE9-A9C0CAE78D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C1069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3">
    <w:name w:val="List Paragraph"/>
    <w:basedOn w:val="a"/>
    <w:uiPriority w:val="34"/>
    <w:qFormat/>
    <w:rsid w:val="00C10697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4"/>
    </w:rPr>
  </w:style>
  <w:style w:type="paragraph" w:styleId="a4">
    <w:name w:val="No Spacing"/>
    <w:uiPriority w:val="1"/>
    <w:qFormat/>
    <w:rsid w:val="00C1069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FC24A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FC24AE"/>
    <w:rPr>
      <w:rFonts w:ascii="Segoe UI" w:hAnsi="Segoe UI" w:cs="Segoe UI"/>
      <w:sz w:val="18"/>
      <w:szCs w:val="18"/>
    </w:rPr>
  </w:style>
  <w:style w:type="character" w:styleId="a7">
    <w:name w:val="Hyperlink"/>
    <w:basedOn w:val="a0"/>
    <w:uiPriority w:val="99"/>
    <w:unhideWhenUsed/>
    <w:rsid w:val="0052141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0822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gosfinansy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pravo-search.minjust.ru/bigs/showDocument.html?id=F76F572A-3F2E-4D2F-9617-0DB5383A6FC1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mo" TargetMode="External"/><Relationship Id="rId5" Type="http://schemas.openxmlformats.org/officeDocument/2006/relationships/hyperlink" Target="https://pravo-search.minjust.ru/bigs/showDocument.html?id=F76F572A-3F2E-4D2F-9617-0DB5383A6FC1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9</Pages>
  <Words>3130</Words>
  <Characters>17842</Characters>
  <Application>Microsoft Office Word</Application>
  <DocSecurity>0</DocSecurity>
  <Lines>148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cp:lastPrinted>2024-12-03T13:57:00Z</cp:lastPrinted>
  <dcterms:created xsi:type="dcterms:W3CDTF">2024-12-11T11:50:00Z</dcterms:created>
  <dcterms:modified xsi:type="dcterms:W3CDTF">2024-12-18T08:38:00Z</dcterms:modified>
</cp:coreProperties>
</file>